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重庆三峰环境集团股份有限公司</w:t>
      </w:r>
    </w:p>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所属子企业简介</w:t>
      </w:r>
    </w:p>
    <w:p w:rsidR="00141C24" w:rsidRDefault="00141C24" w:rsidP="00141C24">
      <w:pPr>
        <w:spacing w:line="579" w:lineRule="exact"/>
        <w:rPr>
          <w:rFonts w:ascii="方正仿宋_GBK" w:eastAsia="方正仿宋_GBK"/>
          <w:sz w:val="28"/>
          <w:szCs w:val="28"/>
        </w:rPr>
      </w:pPr>
    </w:p>
    <w:p w:rsidR="009F5B87" w:rsidRPr="00C46D0E" w:rsidRDefault="009F5B87" w:rsidP="00C46D0E">
      <w:pPr>
        <w:pStyle w:val="a7"/>
        <w:numPr>
          <w:ilvl w:val="0"/>
          <w:numId w:val="1"/>
        </w:numPr>
        <w:spacing w:line="579" w:lineRule="exact"/>
        <w:ind w:firstLine="640"/>
        <w:rPr>
          <w:rFonts w:ascii="方正仿宋_GBK" w:eastAsia="方正仿宋_GBK" w:hint="eastAsia"/>
          <w:sz w:val="32"/>
          <w:szCs w:val="32"/>
        </w:rPr>
      </w:pPr>
      <w:r w:rsidRPr="00C46D0E">
        <w:rPr>
          <w:rFonts w:ascii="方正仿宋_GBK" w:eastAsia="方正仿宋_GBK" w:hint="eastAsia"/>
          <w:sz w:val="32"/>
          <w:szCs w:val="32"/>
        </w:rPr>
        <w:t>重庆三峰卡万塔环境产业有限公司成立于1998年，是三峰环境集团旗下的全资子公司。公司拥有庞大的专业人才队伍并获得设计、咨询、施工、电力调</w:t>
      </w:r>
      <w:bookmarkStart w:id="0" w:name="_GoBack"/>
      <w:bookmarkEnd w:id="0"/>
      <w:r w:rsidRPr="00C46D0E">
        <w:rPr>
          <w:rFonts w:ascii="方正仿宋_GBK" w:eastAsia="方正仿宋_GBK" w:hint="eastAsia"/>
          <w:sz w:val="32"/>
          <w:szCs w:val="32"/>
        </w:rPr>
        <w:t>试、设施运营等多项专业资质，是首批国家鼓励发展的重大环保技术装备依托单位，先后被评为国家高新技术企业、重庆市“专精特新”企业、2021重庆制造企业100强，并荣获“重庆市市长质量管理奖”。专业致力于提供垃圾焚烧发电项目EPC总承包、核心装备制造及供货和运营管理服务。</w:t>
      </w:r>
    </w:p>
    <w:p w:rsidR="00037468" w:rsidRPr="00C46D0E" w:rsidRDefault="00037468" w:rsidP="00C46D0E">
      <w:pPr>
        <w:pStyle w:val="a7"/>
        <w:numPr>
          <w:ilvl w:val="0"/>
          <w:numId w:val="1"/>
        </w:numPr>
        <w:spacing w:line="579" w:lineRule="exact"/>
        <w:ind w:firstLine="640"/>
        <w:rPr>
          <w:rFonts w:ascii="方正仿宋_GBK" w:eastAsia="方正仿宋_GBK" w:hint="eastAsia"/>
          <w:sz w:val="32"/>
          <w:szCs w:val="32"/>
        </w:rPr>
      </w:pPr>
      <w:r w:rsidRPr="00C46D0E">
        <w:rPr>
          <w:rFonts w:ascii="方正仿宋_GBK" w:eastAsia="方正仿宋_GBK" w:hint="eastAsia"/>
          <w:sz w:val="32"/>
          <w:szCs w:val="32"/>
        </w:rPr>
        <w:t>重庆三峰科技有限公司是三峰环境集团</w:t>
      </w:r>
      <w:r w:rsidR="00284FD4" w:rsidRPr="00C46D0E">
        <w:rPr>
          <w:rFonts w:ascii="方正仿宋_GBK" w:eastAsia="方正仿宋_GBK" w:hint="eastAsia"/>
          <w:sz w:val="32"/>
          <w:szCs w:val="32"/>
        </w:rPr>
        <w:t>旗下</w:t>
      </w:r>
      <w:r w:rsidRPr="00C46D0E">
        <w:rPr>
          <w:rFonts w:ascii="方正仿宋_GBK" w:eastAsia="方正仿宋_GBK" w:hint="eastAsia"/>
          <w:sz w:val="32"/>
          <w:szCs w:val="32"/>
        </w:rPr>
        <w:t>的核心工程技术子公司，专业致力于提供高浓度有机废水综合处理及资源化利用解决方案、膜产品开发及成套设备，是集设计、施工、运营管理于一体的新型环保企业。</w:t>
      </w:r>
    </w:p>
    <w:p w:rsidR="00DF7CF1" w:rsidRPr="00C46D0E" w:rsidRDefault="00BC3B5B" w:rsidP="00C46D0E">
      <w:pPr>
        <w:pStyle w:val="a7"/>
        <w:numPr>
          <w:ilvl w:val="0"/>
          <w:numId w:val="1"/>
        </w:numPr>
        <w:spacing w:line="579" w:lineRule="exact"/>
        <w:ind w:firstLine="640"/>
        <w:rPr>
          <w:rFonts w:ascii="方正仿宋_GBK" w:eastAsia="方正仿宋_GBK" w:hint="eastAsia"/>
          <w:sz w:val="32"/>
          <w:szCs w:val="32"/>
        </w:rPr>
      </w:pPr>
      <w:r w:rsidRPr="00C46D0E">
        <w:rPr>
          <w:rFonts w:ascii="方正仿宋_GBK" w:eastAsia="方正仿宋_GBK" w:hint="eastAsia"/>
          <w:sz w:val="32"/>
          <w:szCs w:val="32"/>
        </w:rPr>
        <w:t>重庆市万州区三峰环保发电有限公司是三峰环境集团在三峡库区投资建设的首座垃圾焚烧发电厂，位于重庆市万州区新田镇五溪村，占地面积为87亩，建设了2台400t/d炉排式垃圾焚烧炉，于2014年底建成投产。</w:t>
      </w:r>
    </w:p>
    <w:p w:rsidR="00574D7D" w:rsidRPr="00C46D0E" w:rsidRDefault="00DF7CF1" w:rsidP="00C46D0E">
      <w:pPr>
        <w:pStyle w:val="a7"/>
        <w:numPr>
          <w:ilvl w:val="0"/>
          <w:numId w:val="1"/>
        </w:numPr>
        <w:spacing w:line="579" w:lineRule="exact"/>
        <w:ind w:firstLine="640"/>
        <w:rPr>
          <w:rFonts w:ascii="方正仿宋_GBK" w:eastAsia="方正仿宋_GBK" w:hint="eastAsia"/>
          <w:sz w:val="32"/>
          <w:szCs w:val="32"/>
        </w:rPr>
      </w:pPr>
      <w:r w:rsidRPr="00C46D0E">
        <w:rPr>
          <w:rFonts w:ascii="方正仿宋_GBK" w:eastAsia="方正仿宋_GBK" w:hint="eastAsia"/>
          <w:sz w:val="32"/>
          <w:szCs w:val="32"/>
        </w:rPr>
        <w:t>昆明三峰再生能源发电有限公司是三峰环境集团</w:t>
      </w:r>
      <w:r w:rsidR="00284FD4" w:rsidRPr="00C46D0E">
        <w:rPr>
          <w:rFonts w:ascii="方正仿宋_GBK" w:eastAsia="方正仿宋_GBK" w:hint="eastAsia"/>
          <w:sz w:val="32"/>
          <w:szCs w:val="32"/>
        </w:rPr>
        <w:t>旗下</w:t>
      </w:r>
      <w:r w:rsidRPr="00C46D0E">
        <w:rPr>
          <w:rFonts w:ascii="方正仿宋_GBK" w:eastAsia="方正仿宋_GBK" w:hint="eastAsia"/>
          <w:sz w:val="32"/>
          <w:szCs w:val="32"/>
        </w:rPr>
        <w:t>的全资子公司，位于昆明市大板桥街道办事处沙井社区沙井村獐子沟，占地面积约为100亩，项目日处理垃圾量为1000吨，装机容量18MW，处理了昆明市主城区约1/5的生活垃圾。</w:t>
      </w:r>
    </w:p>
    <w:p w:rsidR="002A7EEB" w:rsidRPr="00C46D0E" w:rsidRDefault="002A7EEB" w:rsidP="00C46D0E">
      <w:pPr>
        <w:pStyle w:val="a7"/>
        <w:numPr>
          <w:ilvl w:val="0"/>
          <w:numId w:val="1"/>
        </w:numPr>
        <w:spacing w:line="579" w:lineRule="exact"/>
        <w:ind w:firstLine="640"/>
        <w:rPr>
          <w:rFonts w:ascii="方正仿宋_GBK" w:eastAsia="方正仿宋_GBK" w:hint="eastAsia"/>
          <w:sz w:val="32"/>
          <w:szCs w:val="32"/>
        </w:rPr>
      </w:pPr>
      <w:r w:rsidRPr="00C46D0E">
        <w:rPr>
          <w:rFonts w:ascii="方正仿宋_GBK" w:eastAsia="方正仿宋_GBK" w:hint="eastAsia"/>
          <w:sz w:val="32"/>
          <w:szCs w:val="32"/>
        </w:rPr>
        <w:lastRenderedPageBreak/>
        <w:t>汕尾三峰环保发电有限公司成立于2011年，主要投建运营项目</w:t>
      </w:r>
      <w:r w:rsidR="00A3229B" w:rsidRPr="00C46D0E">
        <w:rPr>
          <w:rFonts w:ascii="方正仿宋_GBK" w:eastAsia="方正仿宋_GBK" w:hint="eastAsia"/>
          <w:sz w:val="32"/>
          <w:szCs w:val="32"/>
        </w:rPr>
        <w:t>包括</w:t>
      </w:r>
      <w:r w:rsidRPr="00C46D0E">
        <w:rPr>
          <w:rFonts w:ascii="方正仿宋_GBK" w:eastAsia="方正仿宋_GBK" w:hint="eastAsia"/>
          <w:sz w:val="32"/>
          <w:szCs w:val="32"/>
        </w:rPr>
        <w:t>汕尾市生活垃圾无害化处理中心项目</w:t>
      </w:r>
      <w:r w:rsidR="00A3229B" w:rsidRPr="00C46D0E">
        <w:rPr>
          <w:rFonts w:ascii="方正仿宋_GBK" w:eastAsia="方正仿宋_GBK" w:hint="eastAsia"/>
          <w:sz w:val="32"/>
          <w:szCs w:val="32"/>
        </w:rPr>
        <w:t>、汕尾市城区生活垃圾压缩二次转运项目、陆河县生活垃圾压缩转运项目，总投资约11亿元。服务范围包括汕尾市城区、海丰县、陆丰市、陆河县、红海湾经济开发区等</w:t>
      </w:r>
      <w:r w:rsidRPr="00C46D0E">
        <w:rPr>
          <w:rFonts w:ascii="方正仿宋_GBK" w:eastAsia="方正仿宋_GBK" w:hint="eastAsia"/>
          <w:sz w:val="32"/>
          <w:szCs w:val="32"/>
        </w:rPr>
        <w:t>。</w:t>
      </w:r>
    </w:p>
    <w:p w:rsidR="00221BFA" w:rsidRPr="00C46D0E" w:rsidRDefault="00221BFA" w:rsidP="00C46D0E">
      <w:pPr>
        <w:pStyle w:val="a7"/>
        <w:numPr>
          <w:ilvl w:val="0"/>
          <w:numId w:val="1"/>
        </w:numPr>
        <w:spacing w:line="579" w:lineRule="exact"/>
        <w:ind w:firstLine="640"/>
        <w:rPr>
          <w:rFonts w:ascii="方正仿宋_GBK" w:eastAsia="方正仿宋_GBK" w:hint="eastAsia"/>
          <w:sz w:val="32"/>
          <w:szCs w:val="32"/>
        </w:rPr>
      </w:pPr>
      <w:r w:rsidRPr="00C46D0E">
        <w:rPr>
          <w:rFonts w:ascii="方正仿宋_GBK" w:eastAsia="方正仿宋_GBK" w:hint="eastAsia"/>
          <w:sz w:val="32"/>
          <w:szCs w:val="32"/>
        </w:rPr>
        <w:t>重庆市涪陵区三峰环保发电有限公司位于重庆市涪陵区石沱镇天府路8号，负责处理涪陵、长寿两区生活垃圾，设计总规模为日处理生活垃圾1500吨，其中一期工程设计规模为1000吨／日，配置2台500吨/日炉排焚烧炉，1台18兆瓦汽轮发电机组。</w:t>
      </w:r>
    </w:p>
    <w:p w:rsidR="00BC3B5B" w:rsidRPr="00C46D0E" w:rsidRDefault="00BC3B5B" w:rsidP="00C46D0E">
      <w:pPr>
        <w:pStyle w:val="a7"/>
        <w:numPr>
          <w:ilvl w:val="0"/>
          <w:numId w:val="1"/>
        </w:numPr>
        <w:spacing w:line="579" w:lineRule="exact"/>
        <w:ind w:firstLine="640"/>
        <w:rPr>
          <w:rFonts w:ascii="方正仿宋_GBK" w:eastAsia="方正仿宋_GBK" w:hint="eastAsia"/>
          <w:sz w:val="32"/>
          <w:szCs w:val="32"/>
        </w:rPr>
      </w:pPr>
      <w:r w:rsidRPr="00C46D0E">
        <w:rPr>
          <w:rFonts w:ascii="方正仿宋_GBK" w:eastAsia="方正仿宋_GBK" w:hint="eastAsia"/>
          <w:sz w:val="32"/>
          <w:szCs w:val="32"/>
        </w:rPr>
        <w:t>重庆市綦江区三峰环保发电有限公司于2016年3月注册设立</w:t>
      </w:r>
      <w:r w:rsidR="00284FD4" w:rsidRPr="00C46D0E">
        <w:rPr>
          <w:rFonts w:ascii="方正仿宋_GBK" w:eastAsia="方正仿宋_GBK" w:hint="eastAsia"/>
          <w:sz w:val="32"/>
          <w:szCs w:val="32"/>
        </w:rPr>
        <w:t>，是三峰环境集团旗下的</w:t>
      </w:r>
      <w:r w:rsidRPr="00C46D0E">
        <w:rPr>
          <w:rFonts w:ascii="方正仿宋_GBK" w:eastAsia="方正仿宋_GBK" w:hint="eastAsia"/>
          <w:sz w:val="32"/>
          <w:szCs w:val="32"/>
        </w:rPr>
        <w:t>全资子公司，建设用地83亩，配置2</w:t>
      </w:r>
      <w:r w:rsidR="00A9258D" w:rsidRPr="00C46D0E">
        <w:rPr>
          <w:rFonts w:ascii="方正仿宋_GBK" w:eastAsia="方正仿宋_GBK" w:hint="eastAsia"/>
          <w:sz w:val="32"/>
          <w:szCs w:val="32"/>
        </w:rPr>
        <w:t>台</w:t>
      </w:r>
      <w:r w:rsidRPr="00C46D0E">
        <w:rPr>
          <w:rFonts w:ascii="方正仿宋_GBK" w:eastAsia="方正仿宋_GBK" w:hint="eastAsia"/>
          <w:sz w:val="32"/>
          <w:szCs w:val="32"/>
        </w:rPr>
        <w:t>500吨/</w:t>
      </w:r>
      <w:r w:rsidR="00A9258D" w:rsidRPr="00C46D0E">
        <w:rPr>
          <w:rFonts w:ascii="方正仿宋_GBK" w:eastAsia="方正仿宋_GBK" w:hint="eastAsia"/>
          <w:sz w:val="32"/>
          <w:szCs w:val="32"/>
        </w:rPr>
        <w:t>天的</w:t>
      </w:r>
      <w:r w:rsidRPr="00C46D0E">
        <w:rPr>
          <w:rFonts w:ascii="方正仿宋_GBK" w:eastAsia="方正仿宋_GBK" w:hint="eastAsia"/>
          <w:sz w:val="32"/>
          <w:szCs w:val="32"/>
        </w:rPr>
        <w:t>机械炉排焚烧炉和1</w:t>
      </w:r>
      <w:r w:rsidR="00A9258D" w:rsidRPr="00C46D0E">
        <w:rPr>
          <w:rFonts w:ascii="方正仿宋_GBK" w:eastAsia="方正仿宋_GBK" w:hint="eastAsia"/>
          <w:sz w:val="32"/>
          <w:szCs w:val="32"/>
        </w:rPr>
        <w:t>台</w:t>
      </w:r>
      <w:r w:rsidRPr="00C46D0E">
        <w:rPr>
          <w:rFonts w:ascii="方正仿宋_GBK" w:eastAsia="方正仿宋_GBK" w:hint="eastAsia"/>
          <w:sz w:val="32"/>
          <w:szCs w:val="32"/>
        </w:rPr>
        <w:t>25MW纯凝汽轮发电机组。于2021年12月份建成投产，实现綦江、万盛、南川三个区域生活垃圾处理的“减量化、资源化、无害化”。</w:t>
      </w:r>
    </w:p>
    <w:p w:rsidR="00A8511C" w:rsidRPr="00C46D0E" w:rsidRDefault="00A8511C" w:rsidP="00C46D0E">
      <w:pPr>
        <w:pStyle w:val="a7"/>
        <w:numPr>
          <w:ilvl w:val="0"/>
          <w:numId w:val="1"/>
        </w:numPr>
        <w:spacing w:line="579" w:lineRule="exact"/>
        <w:ind w:firstLine="640"/>
        <w:rPr>
          <w:rFonts w:ascii="方正仿宋_GBK" w:eastAsia="方正仿宋_GBK" w:hint="eastAsia"/>
          <w:sz w:val="32"/>
          <w:szCs w:val="32"/>
        </w:rPr>
      </w:pPr>
      <w:r w:rsidRPr="00C46D0E">
        <w:rPr>
          <w:rFonts w:ascii="方正仿宋_GBK" w:eastAsia="方正仿宋_GBK" w:hint="eastAsia"/>
          <w:sz w:val="32"/>
          <w:szCs w:val="32"/>
        </w:rPr>
        <w:t>泰兴市三峰环保能源有限公司是由三峰环境集团与江苏泰能集团共同组建的一家热电联产与城市生活垃圾专业处置企业，日处理生活垃圾达到800吨。公司地处江苏省泰兴经济开发区内，前身为泰兴卡万塔沿江热电有限公司；2016年3月股权置换，更名为泰兴市三峰环保能源有限公司。</w:t>
      </w:r>
    </w:p>
    <w:p w:rsidR="00574D7D" w:rsidRPr="00C46D0E" w:rsidRDefault="00BC3B5B" w:rsidP="00C46D0E">
      <w:pPr>
        <w:pStyle w:val="a7"/>
        <w:numPr>
          <w:ilvl w:val="0"/>
          <w:numId w:val="1"/>
        </w:numPr>
        <w:spacing w:line="579" w:lineRule="exact"/>
        <w:ind w:firstLine="640"/>
        <w:rPr>
          <w:rFonts w:ascii="方正仿宋_GBK" w:eastAsia="方正仿宋_GBK" w:hint="eastAsia"/>
          <w:sz w:val="32"/>
          <w:szCs w:val="32"/>
        </w:rPr>
      </w:pPr>
      <w:r w:rsidRPr="00C46D0E">
        <w:rPr>
          <w:rFonts w:ascii="方正仿宋_GBK" w:eastAsia="方正仿宋_GBK" w:hint="eastAsia"/>
          <w:sz w:val="32"/>
          <w:szCs w:val="32"/>
        </w:rPr>
        <w:t>重庆三峰城市环境服务有限公司成立于2018年，主营业务为城乡环卫一体化投资运营、垃圾资源化利用、智能环卫装备集成供应、智慧城市管理、智慧工厂管家，是三</w:t>
      </w:r>
      <w:r w:rsidRPr="00C46D0E">
        <w:rPr>
          <w:rFonts w:ascii="方正仿宋_GBK" w:eastAsia="方正仿宋_GBK" w:hint="eastAsia"/>
          <w:sz w:val="32"/>
          <w:szCs w:val="32"/>
        </w:rPr>
        <w:lastRenderedPageBreak/>
        <w:t>峰环境集团固废处置产业补链强链、打造环保新产业的重要组成部分。</w:t>
      </w:r>
    </w:p>
    <w:p w:rsidR="0001083A" w:rsidRPr="00C46D0E" w:rsidRDefault="0001083A" w:rsidP="00C46D0E">
      <w:pPr>
        <w:pStyle w:val="a7"/>
        <w:numPr>
          <w:ilvl w:val="0"/>
          <w:numId w:val="1"/>
        </w:numPr>
        <w:spacing w:line="579" w:lineRule="exact"/>
        <w:ind w:firstLine="640"/>
        <w:rPr>
          <w:rFonts w:ascii="方正仿宋_GBK" w:eastAsia="方正仿宋_GBK" w:hint="eastAsia"/>
          <w:sz w:val="32"/>
          <w:szCs w:val="32"/>
        </w:rPr>
      </w:pPr>
      <w:r w:rsidRPr="00C46D0E">
        <w:rPr>
          <w:rFonts w:ascii="方正仿宋_GBK" w:eastAsia="方正仿宋_GBK" w:hint="eastAsia"/>
          <w:sz w:val="32"/>
          <w:szCs w:val="32"/>
        </w:rPr>
        <w:t>营山三峰环保能源有限公司成立于2019年5月9日，运营南充市营（山）蓬（安）仪（陇）三县城镇废弃物集中处置项目，设计日处理生活垃圾900吨，项目于2020年11月28日并网发电，2021年4月1日起正式商业运行。</w:t>
      </w:r>
    </w:p>
    <w:p w:rsidR="00BC3B5B" w:rsidRPr="00C46D0E" w:rsidRDefault="00BC3B5B" w:rsidP="00C46D0E">
      <w:pPr>
        <w:pStyle w:val="a7"/>
        <w:numPr>
          <w:ilvl w:val="0"/>
          <w:numId w:val="1"/>
        </w:numPr>
        <w:spacing w:line="579" w:lineRule="exact"/>
        <w:ind w:firstLine="640"/>
        <w:rPr>
          <w:rFonts w:ascii="方正仿宋_GBK" w:eastAsia="方正仿宋_GBK" w:hint="eastAsia"/>
          <w:sz w:val="32"/>
          <w:szCs w:val="32"/>
        </w:rPr>
      </w:pPr>
      <w:r w:rsidRPr="00C46D0E">
        <w:rPr>
          <w:rFonts w:ascii="方正仿宋_GBK" w:eastAsia="方正仿宋_GBK" w:hint="eastAsia"/>
          <w:sz w:val="32"/>
          <w:szCs w:val="32"/>
        </w:rPr>
        <w:t>诸暨三峰环保能源有限公司是重庆三峰环境集团股份有限公司和诸暨市基础设施投资基金有限公司共同出资成立的国有合资公司，全面负责诸暨市浬浦垃圾无害化处理中心项目的投资、建设和运营</w:t>
      </w:r>
      <w:r w:rsidR="00A9258D" w:rsidRPr="00C46D0E">
        <w:rPr>
          <w:rFonts w:ascii="方正仿宋_GBK" w:eastAsia="方正仿宋_GBK" w:hint="eastAsia"/>
          <w:sz w:val="32"/>
          <w:szCs w:val="32"/>
        </w:rPr>
        <w:t>，日处理生活垃圾350吨</w:t>
      </w:r>
      <w:r w:rsidRPr="00C46D0E">
        <w:rPr>
          <w:rFonts w:ascii="方正仿宋_GBK" w:eastAsia="方正仿宋_GBK" w:hint="eastAsia"/>
          <w:sz w:val="32"/>
          <w:szCs w:val="32"/>
        </w:rPr>
        <w:t>。</w:t>
      </w:r>
    </w:p>
    <w:p w:rsidR="00E56B81" w:rsidRPr="00C46D0E" w:rsidRDefault="00BC3B5B" w:rsidP="00C46D0E">
      <w:pPr>
        <w:pStyle w:val="a7"/>
        <w:numPr>
          <w:ilvl w:val="0"/>
          <w:numId w:val="1"/>
        </w:numPr>
        <w:spacing w:line="579" w:lineRule="exact"/>
        <w:ind w:firstLine="640"/>
        <w:rPr>
          <w:rFonts w:ascii="方正仿宋_GBK" w:eastAsia="方正仿宋_GBK" w:hint="eastAsia"/>
          <w:sz w:val="32"/>
          <w:szCs w:val="32"/>
        </w:rPr>
      </w:pPr>
      <w:r w:rsidRPr="00C46D0E">
        <w:rPr>
          <w:rFonts w:ascii="方正仿宋_GBK" w:eastAsia="方正仿宋_GBK" w:hint="eastAsia"/>
          <w:sz w:val="32"/>
          <w:szCs w:val="32"/>
        </w:rPr>
        <w:t>会东三峰环保能源发电有限公司</w:t>
      </w:r>
      <w:r w:rsidR="00284FD4" w:rsidRPr="00C46D0E">
        <w:rPr>
          <w:rFonts w:ascii="方正仿宋_GBK" w:eastAsia="方正仿宋_GBK" w:hint="eastAsia"/>
          <w:sz w:val="32"/>
          <w:szCs w:val="32"/>
        </w:rPr>
        <w:t>是</w:t>
      </w:r>
      <w:r w:rsidRPr="00C46D0E">
        <w:rPr>
          <w:rFonts w:ascii="方正仿宋_GBK" w:eastAsia="方正仿宋_GBK" w:hint="eastAsia"/>
          <w:sz w:val="32"/>
          <w:szCs w:val="32"/>
        </w:rPr>
        <w:t>三峰环境集团</w:t>
      </w:r>
      <w:r w:rsidR="00A9258D" w:rsidRPr="00C46D0E">
        <w:rPr>
          <w:rFonts w:ascii="方正仿宋_GBK" w:eastAsia="方正仿宋_GBK" w:hint="eastAsia"/>
          <w:sz w:val="32"/>
          <w:szCs w:val="32"/>
        </w:rPr>
        <w:t>旗下的</w:t>
      </w:r>
      <w:r w:rsidRPr="00C46D0E">
        <w:rPr>
          <w:rFonts w:ascii="方正仿宋_GBK" w:eastAsia="方正仿宋_GBK" w:hint="eastAsia"/>
          <w:sz w:val="32"/>
          <w:szCs w:val="32"/>
        </w:rPr>
        <w:t>全资子公司，位于会东县姜州镇中和村三组，占地面积102亩，总建筑面积18773平方米，总投资3.6782亿元。公司已建成一条日处理生活垃圾600T的焚烧线，配置一台15MW汽轮发电机组，项目于2022年3月27</w:t>
      </w:r>
      <w:r w:rsidR="00A9258D" w:rsidRPr="00C46D0E">
        <w:rPr>
          <w:rFonts w:ascii="方正仿宋_GBK" w:eastAsia="方正仿宋_GBK" w:hint="eastAsia"/>
          <w:sz w:val="32"/>
          <w:szCs w:val="32"/>
        </w:rPr>
        <w:t>日顺利实现机组并网，</w:t>
      </w:r>
      <w:r w:rsidRPr="00C46D0E">
        <w:rPr>
          <w:rFonts w:ascii="方正仿宋_GBK" w:eastAsia="方正仿宋_GBK" w:hint="eastAsia"/>
          <w:sz w:val="32"/>
          <w:szCs w:val="32"/>
        </w:rPr>
        <w:t>集中处理会东、会理、宁南三县、市城乡生活垃圾。</w:t>
      </w:r>
    </w:p>
    <w:p w:rsidR="00574D7D" w:rsidRPr="00C46D0E" w:rsidRDefault="00BC3B5B" w:rsidP="00C46D0E">
      <w:pPr>
        <w:pStyle w:val="a7"/>
        <w:numPr>
          <w:ilvl w:val="0"/>
          <w:numId w:val="1"/>
        </w:numPr>
        <w:spacing w:line="579" w:lineRule="exact"/>
        <w:ind w:firstLine="640"/>
        <w:rPr>
          <w:rFonts w:ascii="方正仿宋_GBK" w:eastAsia="方正仿宋_GBK" w:hint="eastAsia"/>
          <w:sz w:val="32"/>
          <w:szCs w:val="32"/>
        </w:rPr>
      </w:pPr>
      <w:r w:rsidRPr="00C46D0E">
        <w:rPr>
          <w:rFonts w:ascii="方正仿宋_GBK" w:eastAsia="方正仿宋_GBK" w:hint="eastAsia"/>
          <w:sz w:val="32"/>
          <w:szCs w:val="32"/>
        </w:rPr>
        <w:t>重庆合川三峰新能源发电有限公司成立于2020年5月15日，系三峰环境集团</w:t>
      </w:r>
      <w:r w:rsidR="00DC6CC2" w:rsidRPr="00C46D0E">
        <w:rPr>
          <w:rFonts w:ascii="方正仿宋_GBK" w:eastAsia="方正仿宋_GBK" w:hint="eastAsia"/>
          <w:sz w:val="32"/>
          <w:szCs w:val="32"/>
        </w:rPr>
        <w:t>旗下的</w:t>
      </w:r>
      <w:r w:rsidRPr="00C46D0E">
        <w:rPr>
          <w:rFonts w:ascii="方正仿宋_GBK" w:eastAsia="方正仿宋_GBK" w:hint="eastAsia"/>
          <w:sz w:val="32"/>
          <w:szCs w:val="32"/>
        </w:rPr>
        <w:t>控股子公司，坐落于合川区狮滩镇，负责处理量1000吨/日的生活垃圾焚烧发电项目与5吨/日的医疗废物处理项目的生产运行。</w:t>
      </w:r>
    </w:p>
    <w:p w:rsidR="00D95BFC" w:rsidRPr="00C46D0E" w:rsidRDefault="00D95BFC" w:rsidP="00C46D0E">
      <w:pPr>
        <w:pStyle w:val="a7"/>
        <w:numPr>
          <w:ilvl w:val="0"/>
          <w:numId w:val="1"/>
        </w:numPr>
        <w:spacing w:line="579" w:lineRule="exact"/>
        <w:ind w:firstLine="640"/>
        <w:rPr>
          <w:rFonts w:ascii="方正仿宋_GBK" w:eastAsia="方正仿宋_GBK" w:hint="eastAsia"/>
          <w:sz w:val="32"/>
          <w:szCs w:val="32"/>
        </w:rPr>
      </w:pPr>
      <w:r w:rsidRPr="00C46D0E">
        <w:rPr>
          <w:rFonts w:ascii="方正仿宋_GBK" w:eastAsia="方正仿宋_GBK" w:hint="eastAsia"/>
          <w:sz w:val="32"/>
          <w:szCs w:val="32"/>
        </w:rPr>
        <w:t>重庆新离子环境科技有限公司致力于环保创新技术研发及技术成果转化应用，聚焦解决生活垃圾焚烧发电行业及其他环保产业领域末端固、液、气“三废”深度治理</w:t>
      </w:r>
      <w:r w:rsidRPr="00C46D0E">
        <w:rPr>
          <w:rFonts w:ascii="方正仿宋_GBK" w:eastAsia="方正仿宋_GBK" w:hint="eastAsia"/>
          <w:sz w:val="32"/>
          <w:szCs w:val="32"/>
        </w:rPr>
        <w:lastRenderedPageBreak/>
        <w:t>问题，为行业瓶颈问题的解决提供成熟优选方案。</w:t>
      </w:r>
    </w:p>
    <w:p w:rsidR="00BC3B5B" w:rsidRPr="00C46D0E" w:rsidRDefault="00481290" w:rsidP="00C46D0E">
      <w:pPr>
        <w:pStyle w:val="a7"/>
        <w:numPr>
          <w:ilvl w:val="0"/>
          <w:numId w:val="1"/>
        </w:numPr>
        <w:spacing w:line="579" w:lineRule="exact"/>
        <w:ind w:firstLine="640"/>
        <w:rPr>
          <w:rFonts w:ascii="方正仿宋_GBK" w:eastAsia="方正仿宋_GBK" w:hint="eastAsia"/>
          <w:sz w:val="32"/>
          <w:szCs w:val="32"/>
        </w:rPr>
      </w:pPr>
      <w:r w:rsidRPr="00C46D0E">
        <w:rPr>
          <w:rFonts w:ascii="方正仿宋_GBK" w:eastAsia="方正仿宋_GBK" w:hint="eastAsia"/>
          <w:sz w:val="32"/>
          <w:szCs w:val="32"/>
        </w:rPr>
        <w:t>葫芦岛三峰新能源有限公司位于辽宁省葫芦岛市西部绥中县大台山果树农场，占地97.8亩，</w:t>
      </w:r>
      <w:r w:rsidR="00DC6CC2" w:rsidRPr="00C46D0E">
        <w:rPr>
          <w:rFonts w:ascii="方正仿宋_GBK" w:eastAsia="方正仿宋_GBK" w:hint="eastAsia"/>
          <w:sz w:val="32"/>
          <w:szCs w:val="32"/>
        </w:rPr>
        <w:t>设计为</w:t>
      </w:r>
      <w:r w:rsidRPr="00C46D0E">
        <w:rPr>
          <w:rFonts w:ascii="方正仿宋_GBK" w:eastAsia="方正仿宋_GBK" w:hint="eastAsia"/>
          <w:sz w:val="32"/>
          <w:szCs w:val="32"/>
        </w:rPr>
        <w:t>日处理900吨的生活垃圾焚烧发电厂，一期采用1</w:t>
      </w:r>
      <w:r w:rsidR="00DC6CC2" w:rsidRPr="00C46D0E">
        <w:rPr>
          <w:rFonts w:ascii="方正仿宋_GBK" w:eastAsia="方正仿宋_GBK" w:hint="eastAsia"/>
          <w:sz w:val="32"/>
          <w:szCs w:val="32"/>
        </w:rPr>
        <w:t>台</w:t>
      </w:r>
      <w:r w:rsidRPr="00C46D0E">
        <w:rPr>
          <w:rFonts w:ascii="方正仿宋_GBK" w:eastAsia="方正仿宋_GBK" w:hint="eastAsia"/>
          <w:sz w:val="32"/>
          <w:szCs w:val="32"/>
        </w:rPr>
        <w:t>600t/d</w:t>
      </w:r>
      <w:r w:rsidR="00DC6CC2" w:rsidRPr="00C46D0E">
        <w:rPr>
          <w:rFonts w:ascii="方正仿宋_GBK" w:eastAsia="方正仿宋_GBK" w:hint="eastAsia"/>
          <w:sz w:val="32"/>
          <w:szCs w:val="32"/>
        </w:rPr>
        <w:t>的焚烧线和</w:t>
      </w:r>
      <w:r w:rsidRPr="00C46D0E">
        <w:rPr>
          <w:rFonts w:ascii="方正仿宋_GBK" w:eastAsia="方正仿宋_GBK" w:hint="eastAsia"/>
          <w:sz w:val="32"/>
          <w:szCs w:val="32"/>
        </w:rPr>
        <w:t>一套15MW凝汽式汽轮发电机组；二期增加一条300t/d的焚烧线和一套7.5MW凝汽式汽轮发电机组，预计2023年12月份建成投产</w:t>
      </w:r>
      <w:r w:rsidR="00DC6CC2" w:rsidRPr="00C46D0E">
        <w:rPr>
          <w:rFonts w:ascii="方正仿宋_GBK" w:eastAsia="方正仿宋_GBK" w:hint="eastAsia"/>
          <w:sz w:val="32"/>
          <w:szCs w:val="32"/>
        </w:rPr>
        <w:t>。</w:t>
      </w:r>
    </w:p>
    <w:p w:rsidR="00BC3B5B" w:rsidRPr="003732E2" w:rsidRDefault="00BC3B5B" w:rsidP="00141C24">
      <w:pPr>
        <w:spacing w:line="579" w:lineRule="exact"/>
        <w:rPr>
          <w:rFonts w:ascii="方正仿宋_GBK" w:eastAsia="方正仿宋_GBK"/>
          <w:sz w:val="32"/>
          <w:szCs w:val="32"/>
        </w:rPr>
      </w:pPr>
    </w:p>
    <w:sectPr w:rsidR="00BC3B5B" w:rsidRPr="003732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221" w:rsidRDefault="00A27221" w:rsidP="00DC1E97">
      <w:r>
        <w:separator/>
      </w:r>
    </w:p>
  </w:endnote>
  <w:endnote w:type="continuationSeparator" w:id="0">
    <w:p w:rsidR="00A27221" w:rsidRDefault="00A27221" w:rsidP="00DC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221" w:rsidRDefault="00A27221" w:rsidP="00DC1E97">
      <w:r>
        <w:separator/>
      </w:r>
    </w:p>
  </w:footnote>
  <w:footnote w:type="continuationSeparator" w:id="0">
    <w:p w:rsidR="00A27221" w:rsidRDefault="00A27221" w:rsidP="00DC1E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76FC1"/>
    <w:multiLevelType w:val="hybridMultilevel"/>
    <w:tmpl w:val="0004FF22"/>
    <w:lvl w:ilvl="0" w:tplc="70004C1A">
      <w:start w:val="1"/>
      <w:numFmt w:val="chineseCountingThousand"/>
      <w:suff w:val="nothing"/>
      <w:lvlText w:val="%1、"/>
      <w:lvlJc w:val="left"/>
      <w:pPr>
        <w:ind w:left="0" w:firstLine="560"/>
      </w:pPr>
      <w:rPr>
        <w:rFonts w:ascii="方正仿宋_GBK" w:eastAsia="方正仿宋_GBK"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41"/>
    <w:rsid w:val="0001083A"/>
    <w:rsid w:val="00037468"/>
    <w:rsid w:val="00124A13"/>
    <w:rsid w:val="00141C24"/>
    <w:rsid w:val="001E5E8F"/>
    <w:rsid w:val="00221BFA"/>
    <w:rsid w:val="00284FD4"/>
    <w:rsid w:val="002A7EEB"/>
    <w:rsid w:val="002B1772"/>
    <w:rsid w:val="00341335"/>
    <w:rsid w:val="003732E2"/>
    <w:rsid w:val="0040532D"/>
    <w:rsid w:val="00453514"/>
    <w:rsid w:val="00481290"/>
    <w:rsid w:val="004C6B1C"/>
    <w:rsid w:val="004E3177"/>
    <w:rsid w:val="005068FC"/>
    <w:rsid w:val="00561C8A"/>
    <w:rsid w:val="00567435"/>
    <w:rsid w:val="00574D7D"/>
    <w:rsid w:val="006035FA"/>
    <w:rsid w:val="006D4D59"/>
    <w:rsid w:val="00776D8D"/>
    <w:rsid w:val="0082563C"/>
    <w:rsid w:val="009425A3"/>
    <w:rsid w:val="00954505"/>
    <w:rsid w:val="009F5B87"/>
    <w:rsid w:val="00A14EA2"/>
    <w:rsid w:val="00A27221"/>
    <w:rsid w:val="00A3229B"/>
    <w:rsid w:val="00A5489B"/>
    <w:rsid w:val="00A8511C"/>
    <w:rsid w:val="00A9258D"/>
    <w:rsid w:val="00AB1160"/>
    <w:rsid w:val="00AD5FDE"/>
    <w:rsid w:val="00B9095C"/>
    <w:rsid w:val="00BB465E"/>
    <w:rsid w:val="00BC3B5B"/>
    <w:rsid w:val="00C07E41"/>
    <w:rsid w:val="00C44009"/>
    <w:rsid w:val="00C46D0E"/>
    <w:rsid w:val="00CB4EED"/>
    <w:rsid w:val="00CD0D7F"/>
    <w:rsid w:val="00CF09A1"/>
    <w:rsid w:val="00D86BE4"/>
    <w:rsid w:val="00D95BFC"/>
    <w:rsid w:val="00DC1E97"/>
    <w:rsid w:val="00DC6CC2"/>
    <w:rsid w:val="00DF7CF1"/>
    <w:rsid w:val="00E078D1"/>
    <w:rsid w:val="00E56B81"/>
    <w:rsid w:val="00EF1933"/>
    <w:rsid w:val="00FC6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8D7EF"/>
  <w15:chartTrackingRefBased/>
  <w15:docId w15:val="{03982FFC-E117-4FDF-B2CE-3EDCFA1B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E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1E97"/>
    <w:rPr>
      <w:sz w:val="18"/>
      <w:szCs w:val="18"/>
    </w:rPr>
  </w:style>
  <w:style w:type="paragraph" w:styleId="a5">
    <w:name w:val="footer"/>
    <w:basedOn w:val="a"/>
    <w:link w:val="a6"/>
    <w:uiPriority w:val="99"/>
    <w:unhideWhenUsed/>
    <w:rsid w:val="00DC1E97"/>
    <w:pPr>
      <w:tabs>
        <w:tab w:val="center" w:pos="4153"/>
        <w:tab w:val="right" w:pos="8306"/>
      </w:tabs>
      <w:snapToGrid w:val="0"/>
      <w:jc w:val="left"/>
    </w:pPr>
    <w:rPr>
      <w:sz w:val="18"/>
      <w:szCs w:val="18"/>
    </w:rPr>
  </w:style>
  <w:style w:type="character" w:customStyle="1" w:styleId="a6">
    <w:name w:val="页脚 字符"/>
    <w:basedOn w:val="a0"/>
    <w:link w:val="a5"/>
    <w:uiPriority w:val="99"/>
    <w:rsid w:val="00DC1E97"/>
    <w:rPr>
      <w:sz w:val="18"/>
      <w:szCs w:val="18"/>
    </w:rPr>
  </w:style>
  <w:style w:type="paragraph" w:styleId="a7">
    <w:name w:val="List Paragraph"/>
    <w:basedOn w:val="a"/>
    <w:uiPriority w:val="34"/>
    <w:qFormat/>
    <w:rsid w:val="00DF7C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雷婷</dc:creator>
  <cp:keywords/>
  <dc:description/>
  <cp:lastModifiedBy>雷婷</cp:lastModifiedBy>
  <cp:revision>33</cp:revision>
  <dcterms:created xsi:type="dcterms:W3CDTF">2023-03-29T01:32:00Z</dcterms:created>
  <dcterms:modified xsi:type="dcterms:W3CDTF">2023-04-24T09:09:00Z</dcterms:modified>
</cp:coreProperties>
</file>